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336" w:rsidRDefault="00130336"/>
    <w:p w:rsidR="00B8256C" w:rsidRPr="00B8256C" w:rsidRDefault="00B8256C">
      <w:pPr>
        <w:rPr>
          <w:b/>
          <w:sz w:val="28"/>
          <w:szCs w:val="28"/>
        </w:rPr>
      </w:pPr>
      <w:r w:rsidRPr="00B8256C">
        <w:rPr>
          <w:b/>
          <w:sz w:val="28"/>
          <w:szCs w:val="28"/>
        </w:rPr>
        <w:t>MUTATÓSZÁMOK</w:t>
      </w:r>
      <w:r w:rsidR="00B41E4B">
        <w:rPr>
          <w:b/>
          <w:sz w:val="28"/>
          <w:szCs w:val="28"/>
        </w:rPr>
        <w:t xml:space="preserve"> 2026. I</w:t>
      </w:r>
      <w:r w:rsidR="003E5CF5">
        <w:rPr>
          <w:b/>
          <w:sz w:val="28"/>
          <w:szCs w:val="28"/>
        </w:rPr>
        <w:t>I</w:t>
      </w:r>
      <w:bookmarkStart w:id="0" w:name="_GoBack"/>
      <w:bookmarkEnd w:id="0"/>
      <w:r w:rsidR="00143F39">
        <w:rPr>
          <w:b/>
          <w:sz w:val="28"/>
          <w:szCs w:val="28"/>
        </w:rPr>
        <w:t>.</w:t>
      </w:r>
      <w:r w:rsidR="00F876FA">
        <w:rPr>
          <w:b/>
          <w:sz w:val="28"/>
          <w:szCs w:val="28"/>
        </w:rPr>
        <w:t xml:space="preserve"> negyedév (szaktanfolyam)</w:t>
      </w:r>
    </w:p>
    <w:tbl>
      <w:tblPr>
        <w:tblW w:w="12551" w:type="dxa"/>
        <w:tblInd w:w="-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1"/>
        <w:gridCol w:w="5669"/>
        <w:gridCol w:w="1701"/>
        <w:gridCol w:w="4960"/>
      </w:tblGrid>
      <w:tr w:rsidR="00C364AB" w:rsidTr="00C364AB">
        <w:trPr>
          <w:trHeight w:val="1247"/>
        </w:trPr>
        <w:tc>
          <w:tcPr>
            <w:tcW w:w="221" w:type="dxa"/>
            <w:vMerge w:val="restart"/>
          </w:tcPr>
          <w:p w:rsidR="00C364AB" w:rsidRDefault="00C364AB" w:rsidP="00C364AB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5669" w:type="dxa"/>
            <w:shd w:val="clear" w:color="auto" w:fill="auto"/>
          </w:tcPr>
          <w:p w:rsidR="00C364AB" w:rsidRPr="00B8256C" w:rsidRDefault="00C364AB" w:rsidP="00C364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Szaktanfolyamok</w:t>
            </w:r>
          </w:p>
        </w:tc>
        <w:tc>
          <w:tcPr>
            <w:tcW w:w="1701" w:type="dxa"/>
            <w:shd w:val="clear" w:color="auto" w:fill="auto"/>
          </w:tcPr>
          <w:p w:rsidR="00C364AB" w:rsidRPr="00B8256C" w:rsidRDefault="00C364AB" w:rsidP="00C364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Átlagos képzési költség</w:t>
            </w:r>
          </w:p>
        </w:tc>
        <w:tc>
          <w:tcPr>
            <w:tcW w:w="4960" w:type="dxa"/>
          </w:tcPr>
          <w:p w:rsidR="00C364AB" w:rsidRPr="00B8256C" w:rsidRDefault="00C364AB" w:rsidP="00C364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364AB" w:rsidTr="00C364AB">
        <w:trPr>
          <w:trHeight w:val="539"/>
        </w:trPr>
        <w:tc>
          <w:tcPr>
            <w:tcW w:w="221" w:type="dxa"/>
            <w:vMerge/>
          </w:tcPr>
          <w:p w:rsidR="00C364AB" w:rsidRDefault="00C364AB" w:rsidP="00C364AB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C364AB" w:rsidP="00C364AB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143F39">
              <w:rPr>
                <w:rFonts w:ascii="Calibri" w:hAnsi="Calibri"/>
                <w:b/>
                <w:color w:val="000000"/>
                <w:sz w:val="28"/>
                <w:szCs w:val="28"/>
              </w:rPr>
              <w:t>Autóbuszvezető alapképzés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C364AB" w:rsidP="00C364AB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350000</w:t>
            </w: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4AB" w:rsidRPr="00C364AB" w:rsidRDefault="00C364AB" w:rsidP="00C364AB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gramStart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>Adminisztrációs</w:t>
            </w:r>
            <w:proofErr w:type="gramEnd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 xml:space="preserve"> költség és pótóra: nincs </w:t>
            </w:r>
          </w:p>
        </w:tc>
      </w:tr>
      <w:tr w:rsidR="00C364AB" w:rsidTr="00C364AB">
        <w:trPr>
          <w:trHeight w:val="539"/>
        </w:trPr>
        <w:tc>
          <w:tcPr>
            <w:tcW w:w="221" w:type="dxa"/>
            <w:vMerge/>
          </w:tcPr>
          <w:p w:rsidR="00C364AB" w:rsidRDefault="00C364AB" w:rsidP="00C364AB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5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C364AB" w:rsidP="00C364AB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143F39">
              <w:rPr>
                <w:rFonts w:ascii="Calibri" w:hAnsi="Calibri"/>
                <w:b/>
                <w:color w:val="000000"/>
                <w:sz w:val="28"/>
                <w:szCs w:val="28"/>
              </w:rPr>
              <w:t>Autóbuszvezető továbbképzés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0A12D0" w:rsidP="000A12D0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16</w:t>
            </w:r>
            <w:r w:rsidR="00C364AB">
              <w:rPr>
                <w:rFonts w:ascii="Calibri" w:hAnsi="Calibri"/>
                <w:b/>
                <w:color w:val="000000"/>
                <w:sz w:val="28"/>
                <w:szCs w:val="28"/>
              </w:rPr>
              <w:t>0000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4AB" w:rsidRPr="00C364AB" w:rsidRDefault="00C364AB" w:rsidP="00C364AB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gramStart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>Adminisztrációs</w:t>
            </w:r>
            <w:proofErr w:type="gramEnd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 xml:space="preserve"> költség és pótóra: nincs</w:t>
            </w:r>
          </w:p>
        </w:tc>
      </w:tr>
      <w:tr w:rsidR="00C364AB" w:rsidTr="00C364AB">
        <w:trPr>
          <w:trHeight w:val="539"/>
        </w:trPr>
        <w:tc>
          <w:tcPr>
            <w:tcW w:w="221" w:type="dxa"/>
            <w:vMerge/>
          </w:tcPr>
          <w:p w:rsidR="00C364AB" w:rsidRDefault="00C364AB" w:rsidP="00C364AB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5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C364AB" w:rsidP="00C364AB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Tehergépkocsivezetői alap</w:t>
            </w:r>
            <w:r w:rsidRPr="00143F39">
              <w:rPr>
                <w:rFonts w:ascii="Calibri" w:hAnsi="Calibri"/>
                <w:b/>
                <w:color w:val="000000"/>
                <w:sz w:val="28"/>
                <w:szCs w:val="28"/>
              </w:rPr>
              <w:t>képzés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C364AB" w:rsidP="00C364AB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350000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4AB" w:rsidRPr="00C364AB" w:rsidRDefault="00C364AB" w:rsidP="00C364AB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gramStart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>Adminisztrációs</w:t>
            </w:r>
            <w:proofErr w:type="gramEnd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 xml:space="preserve"> költség és pótóra: nincs</w:t>
            </w:r>
          </w:p>
        </w:tc>
      </w:tr>
      <w:tr w:rsidR="00C364AB" w:rsidTr="00C364AB">
        <w:trPr>
          <w:trHeight w:val="539"/>
        </w:trPr>
        <w:tc>
          <w:tcPr>
            <w:tcW w:w="221" w:type="dxa"/>
            <w:vMerge/>
          </w:tcPr>
          <w:p w:rsidR="00C364AB" w:rsidRDefault="00C364AB" w:rsidP="00C364AB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5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C364AB" w:rsidP="00C364AB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Tehergépkocsivezetői tovább</w:t>
            </w:r>
            <w:r w:rsidRPr="00B80BDE">
              <w:rPr>
                <w:rFonts w:ascii="Calibri" w:hAnsi="Calibri"/>
                <w:b/>
                <w:color w:val="000000"/>
                <w:sz w:val="28"/>
                <w:szCs w:val="28"/>
              </w:rPr>
              <w:t>képzés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0A12D0" w:rsidP="00C364AB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16</w:t>
            </w:r>
            <w:r w:rsidR="00C364AB">
              <w:rPr>
                <w:rFonts w:ascii="Calibri" w:hAnsi="Calibri"/>
                <w:b/>
                <w:color w:val="000000"/>
                <w:sz w:val="28"/>
                <w:szCs w:val="28"/>
              </w:rPr>
              <w:t>0000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4AB" w:rsidRPr="00C364AB" w:rsidRDefault="00C364AB" w:rsidP="00C364AB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gramStart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>Adminisztrációs</w:t>
            </w:r>
            <w:proofErr w:type="gramEnd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 xml:space="preserve"> költség és pótóra: nincs</w:t>
            </w:r>
          </w:p>
        </w:tc>
      </w:tr>
      <w:tr w:rsidR="00C364AB" w:rsidTr="00C364AB">
        <w:trPr>
          <w:trHeight w:val="539"/>
        </w:trPr>
        <w:tc>
          <w:tcPr>
            <w:tcW w:w="221" w:type="dxa"/>
            <w:vMerge/>
          </w:tcPr>
          <w:p w:rsidR="00C364AB" w:rsidRDefault="00C364AB" w:rsidP="00C364AB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5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C364AB" w:rsidP="00C364AB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0BDE">
              <w:rPr>
                <w:rFonts w:ascii="Calibri" w:hAnsi="Calibri"/>
                <w:b/>
                <w:color w:val="000000"/>
                <w:sz w:val="28"/>
                <w:szCs w:val="28"/>
              </w:rPr>
              <w:t>Autóbuszvezetői és tehergépkocsivezetői összevont alapképzés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C364AB" w:rsidP="00C364AB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570000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4AB" w:rsidRPr="00C364AB" w:rsidRDefault="00C364AB" w:rsidP="00C364AB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gramStart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>Adminisztrációs</w:t>
            </w:r>
            <w:proofErr w:type="gramEnd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 xml:space="preserve"> költség és pótóra: nincs</w:t>
            </w:r>
          </w:p>
        </w:tc>
      </w:tr>
      <w:tr w:rsidR="00C364AB" w:rsidTr="00C364AB">
        <w:trPr>
          <w:trHeight w:val="539"/>
        </w:trPr>
        <w:tc>
          <w:tcPr>
            <w:tcW w:w="221" w:type="dxa"/>
            <w:vMerge/>
          </w:tcPr>
          <w:p w:rsidR="00C364AB" w:rsidRDefault="00C364AB" w:rsidP="00C364AB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5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C364AB" w:rsidP="00C364AB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0BDE">
              <w:rPr>
                <w:rFonts w:ascii="Calibri" w:hAnsi="Calibri"/>
                <w:b/>
                <w:color w:val="000000"/>
                <w:sz w:val="28"/>
                <w:szCs w:val="28"/>
              </w:rPr>
              <w:t>Autóbuszvezetői és tehergépkocsivezetői összevont továbbképzés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C364AB" w:rsidP="00C364AB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190000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4AB" w:rsidRPr="00C364AB" w:rsidRDefault="00C364AB" w:rsidP="00C364AB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gramStart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>Adminisztrációs</w:t>
            </w:r>
            <w:proofErr w:type="gramEnd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 xml:space="preserve"> költség és pótóra: nincs</w:t>
            </w:r>
          </w:p>
        </w:tc>
      </w:tr>
      <w:tr w:rsidR="00C364AB" w:rsidTr="00C364AB">
        <w:trPr>
          <w:trHeight w:val="539"/>
        </w:trPr>
        <w:tc>
          <w:tcPr>
            <w:tcW w:w="221" w:type="dxa"/>
            <w:vMerge/>
          </w:tcPr>
          <w:p w:rsidR="00C364AB" w:rsidRDefault="00C364AB" w:rsidP="00C364AB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5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C364AB" w:rsidP="00C364AB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0BDE">
              <w:rPr>
                <w:rFonts w:ascii="Calibri" w:hAnsi="Calibri"/>
                <w:b/>
                <w:color w:val="000000"/>
                <w:sz w:val="28"/>
                <w:szCs w:val="28"/>
              </w:rPr>
              <w:t>Autóbuszvezető továbbképzés vizsga nélkül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0A12D0" w:rsidP="00C364AB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17</w:t>
            </w:r>
            <w:r w:rsidR="00C364AB">
              <w:rPr>
                <w:rFonts w:ascii="Calibri" w:hAnsi="Calibri"/>
                <w:b/>
                <w:color w:val="000000"/>
                <w:sz w:val="28"/>
                <w:szCs w:val="28"/>
              </w:rPr>
              <w:t>0000</w:t>
            </w:r>
            <w:r w:rsidR="00C364AB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4AB" w:rsidRPr="00C364AB" w:rsidRDefault="00C364AB" w:rsidP="00C364AB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gramStart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>Adminisztrációs</w:t>
            </w:r>
            <w:proofErr w:type="gramEnd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 xml:space="preserve"> költség és pótóra: nincs </w:t>
            </w:r>
          </w:p>
        </w:tc>
      </w:tr>
      <w:tr w:rsidR="00C364AB" w:rsidTr="00C364AB">
        <w:trPr>
          <w:trHeight w:val="539"/>
        </w:trPr>
        <w:tc>
          <w:tcPr>
            <w:tcW w:w="221" w:type="dxa"/>
            <w:vMerge/>
          </w:tcPr>
          <w:p w:rsidR="00C364AB" w:rsidRDefault="00C364AB" w:rsidP="00C364AB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5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C364AB" w:rsidP="00C364AB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0BDE">
              <w:rPr>
                <w:rFonts w:ascii="Calibri" w:hAnsi="Calibri"/>
                <w:b/>
                <w:color w:val="000000"/>
                <w:sz w:val="28"/>
                <w:szCs w:val="28"/>
              </w:rPr>
              <w:t>Tehergépkocsivezető továbbképzés vizsga nélkül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0A12D0" w:rsidP="00C364AB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17</w:t>
            </w:r>
            <w:r w:rsidR="00C364AB">
              <w:rPr>
                <w:rFonts w:ascii="Calibri" w:hAnsi="Calibri"/>
                <w:b/>
                <w:color w:val="000000"/>
                <w:sz w:val="28"/>
                <w:szCs w:val="28"/>
              </w:rPr>
              <w:t>0000</w:t>
            </w:r>
            <w:r w:rsidR="00C364AB"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4AB" w:rsidRPr="00C364AB" w:rsidRDefault="00C364AB" w:rsidP="00C364AB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gramStart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>Adminisztrációs</w:t>
            </w:r>
            <w:proofErr w:type="gramEnd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 xml:space="preserve"> költség és pótóra: nincs </w:t>
            </w:r>
          </w:p>
        </w:tc>
      </w:tr>
      <w:tr w:rsidR="00C364AB" w:rsidTr="00C364AB">
        <w:trPr>
          <w:trHeight w:val="539"/>
        </w:trPr>
        <w:tc>
          <w:tcPr>
            <w:tcW w:w="221" w:type="dxa"/>
            <w:vMerge/>
          </w:tcPr>
          <w:p w:rsidR="00C364AB" w:rsidRDefault="00C364AB" w:rsidP="00C364AB">
            <w:pPr>
              <w:tabs>
                <w:tab w:val="left" w:pos="2150"/>
                <w:tab w:val="left" w:pos="4080"/>
              </w:tabs>
            </w:pPr>
          </w:p>
        </w:tc>
        <w:tc>
          <w:tcPr>
            <w:tcW w:w="5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C364AB" w:rsidP="00C364AB">
            <w:pPr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B80BDE">
              <w:rPr>
                <w:rFonts w:ascii="Calibri" w:hAnsi="Calibri"/>
                <w:b/>
                <w:color w:val="000000"/>
                <w:sz w:val="28"/>
                <w:szCs w:val="28"/>
              </w:rPr>
              <w:t>Autóbuszvezető és tehergépkocsivezető összevont továbbképzés vizsga nélkül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4AB" w:rsidRPr="00B8256C" w:rsidRDefault="00C364AB" w:rsidP="00C364AB">
            <w:pPr>
              <w:jc w:val="right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color w:val="000000"/>
                <w:sz w:val="28"/>
                <w:szCs w:val="28"/>
              </w:rPr>
              <w:t>200000</w:t>
            </w:r>
            <w:r w:rsidRPr="00B8256C">
              <w:rPr>
                <w:rFonts w:ascii="Calibri" w:hAnsi="Calibri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4AB" w:rsidRPr="00C364AB" w:rsidRDefault="00C364AB" w:rsidP="00C364AB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proofErr w:type="gramStart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>Adminisztrációs</w:t>
            </w:r>
            <w:proofErr w:type="gramEnd"/>
            <w:r w:rsidRPr="00C364AB">
              <w:rPr>
                <w:rFonts w:ascii="Calibri" w:hAnsi="Calibri"/>
                <w:color w:val="000000"/>
                <w:sz w:val="28"/>
                <w:szCs w:val="28"/>
              </w:rPr>
              <w:t xml:space="preserve"> költség és pótóra: nincs </w:t>
            </w:r>
          </w:p>
        </w:tc>
      </w:tr>
    </w:tbl>
    <w:p w:rsidR="0016040B" w:rsidRDefault="0016040B" w:rsidP="0016040B">
      <w:pPr>
        <w:pStyle w:val="wb-stl-custom54"/>
        <w:spacing w:before="0" w:beforeAutospacing="0" w:after="0" w:afterAutospacing="0" w:line="390" w:lineRule="atLeast"/>
        <w:rPr>
          <w:rFonts w:ascii="Arial" w:hAnsi="Arial" w:cs="Arial"/>
          <w:b/>
          <w:bCs/>
          <w:color w:val="131414"/>
          <w:sz w:val="29"/>
          <w:szCs w:val="29"/>
        </w:rPr>
      </w:pPr>
    </w:p>
    <w:p w:rsidR="0016040B" w:rsidRDefault="0016040B" w:rsidP="0016040B">
      <w:pPr>
        <w:pStyle w:val="wb-stl-custom54"/>
        <w:spacing w:before="0" w:beforeAutospacing="0" w:after="0" w:afterAutospacing="0" w:line="390" w:lineRule="atLeast"/>
        <w:rPr>
          <w:rFonts w:ascii="Arial" w:hAnsi="Arial" w:cs="Arial"/>
          <w:b/>
          <w:bCs/>
          <w:color w:val="131414"/>
          <w:sz w:val="29"/>
          <w:szCs w:val="29"/>
        </w:rPr>
      </w:pPr>
      <w:r>
        <w:rPr>
          <w:rFonts w:ascii="Arial" w:hAnsi="Arial" w:cs="Arial"/>
          <w:b/>
          <w:bCs/>
          <w:color w:val="131414"/>
          <w:sz w:val="29"/>
          <w:szCs w:val="29"/>
        </w:rPr>
        <w:lastRenderedPageBreak/>
        <w:t>Vizsgasikerességi mutató:</w:t>
      </w:r>
    </w:p>
    <w:p w:rsidR="0016040B" w:rsidRDefault="0016040B" w:rsidP="0016040B">
      <w:pPr>
        <w:pStyle w:val="wb-stl-custom8"/>
        <w:spacing w:before="0" w:beforeAutospacing="0" w:after="0" w:afterAutospacing="0" w:line="390" w:lineRule="atLeast"/>
        <w:jc w:val="both"/>
        <w:rPr>
          <w:rFonts w:ascii="Arial" w:hAnsi="Arial" w:cs="Arial"/>
          <w:color w:val="454545"/>
          <w:sz w:val="29"/>
          <w:szCs w:val="29"/>
        </w:rPr>
      </w:pPr>
      <w:r>
        <w:rPr>
          <w:rFonts w:ascii="Arial" w:hAnsi="Arial" w:cs="Arial"/>
          <w:color w:val="454545"/>
          <w:sz w:val="29"/>
          <w:szCs w:val="29"/>
        </w:rPr>
        <w:t>A Vizsga Sikerességi Mutató kiemelten fontos, hiszen megmutatja, hogy a képzőszerv összes vizsgaeseményéből - alapvizsgák és pótvizsgák -  </w:t>
      </w:r>
      <w:r>
        <w:rPr>
          <w:rStyle w:val="Kiemels2"/>
          <w:rFonts w:ascii="Arial" w:hAnsi="Arial" w:cs="Arial"/>
          <w:color w:val="454545"/>
          <w:sz w:val="29"/>
          <w:szCs w:val="29"/>
        </w:rPr>
        <w:t>mennyi vizsga lett sikeres</w:t>
      </w:r>
      <w:r>
        <w:rPr>
          <w:rFonts w:ascii="Arial" w:hAnsi="Arial" w:cs="Arial"/>
          <w:color w:val="454545"/>
          <w:sz w:val="29"/>
          <w:szCs w:val="29"/>
        </w:rPr>
        <w:t xml:space="preserve"> . Például, ha a „B” </w:t>
      </w:r>
      <w:proofErr w:type="gramStart"/>
      <w:r>
        <w:rPr>
          <w:rFonts w:ascii="Arial" w:hAnsi="Arial" w:cs="Arial"/>
          <w:color w:val="454545"/>
          <w:sz w:val="29"/>
          <w:szCs w:val="29"/>
        </w:rPr>
        <w:t>kategóriás</w:t>
      </w:r>
      <w:proofErr w:type="gramEnd"/>
      <w:r>
        <w:rPr>
          <w:rFonts w:ascii="Arial" w:hAnsi="Arial" w:cs="Arial"/>
          <w:color w:val="454545"/>
          <w:sz w:val="29"/>
          <w:szCs w:val="29"/>
        </w:rPr>
        <w:t xml:space="preserve"> forgalmi résznél 53,73 % szerepel, az azt jelenti, hogy 10 vizsgából 5 sikeres.</w:t>
      </w:r>
    </w:p>
    <w:p w:rsidR="0016040B" w:rsidRDefault="0016040B" w:rsidP="0016040B">
      <w:pPr>
        <w:pStyle w:val="wb-stl-custom55"/>
        <w:spacing w:before="0" w:beforeAutospacing="0" w:after="0" w:afterAutospacing="0" w:line="390" w:lineRule="atLeast"/>
        <w:jc w:val="both"/>
        <w:rPr>
          <w:rFonts w:ascii="Arial" w:hAnsi="Arial" w:cs="Arial"/>
          <w:b/>
          <w:bCs/>
          <w:color w:val="131414"/>
          <w:sz w:val="29"/>
          <w:szCs w:val="29"/>
        </w:rPr>
      </w:pPr>
      <w:r>
        <w:rPr>
          <w:rFonts w:ascii="Arial" w:hAnsi="Arial" w:cs="Arial"/>
          <w:b/>
          <w:bCs/>
          <w:color w:val="131414"/>
          <w:sz w:val="29"/>
          <w:szCs w:val="29"/>
        </w:rPr>
        <w:t>Képzési költség:</w:t>
      </w:r>
    </w:p>
    <w:p w:rsidR="0016040B" w:rsidRDefault="0016040B" w:rsidP="0016040B">
      <w:pPr>
        <w:pStyle w:val="wb-stl-custom56"/>
        <w:spacing w:before="0" w:beforeAutospacing="0" w:after="0" w:afterAutospacing="0" w:line="390" w:lineRule="atLeast"/>
        <w:jc w:val="both"/>
        <w:rPr>
          <w:rFonts w:ascii="Arial" w:hAnsi="Arial" w:cs="Arial"/>
          <w:color w:val="131414"/>
          <w:sz w:val="29"/>
          <w:szCs w:val="29"/>
        </w:rPr>
      </w:pPr>
      <w:r>
        <w:rPr>
          <w:rFonts w:ascii="Arial" w:hAnsi="Arial" w:cs="Arial"/>
          <w:color w:val="131414"/>
          <w:sz w:val="29"/>
          <w:szCs w:val="29"/>
        </w:rPr>
        <w:t>A KK-</w:t>
      </w:r>
      <w:proofErr w:type="spellStart"/>
      <w:r>
        <w:rPr>
          <w:rFonts w:ascii="Arial" w:hAnsi="Arial" w:cs="Arial"/>
          <w:color w:val="131414"/>
          <w:sz w:val="29"/>
          <w:szCs w:val="29"/>
        </w:rPr>
        <w:t>ba</w:t>
      </w:r>
      <w:proofErr w:type="spellEnd"/>
      <w:r>
        <w:rPr>
          <w:rFonts w:ascii="Arial" w:hAnsi="Arial" w:cs="Arial"/>
          <w:color w:val="131414"/>
          <w:sz w:val="29"/>
          <w:szCs w:val="29"/>
        </w:rPr>
        <w:t xml:space="preserve"> kizárólag a vezetői képesítés megszerzésére irányuló képzési engedélyhez kapcsolódik azon költségelemek összege, amelyek a tanulót a felnőttképzési szerződés alapján terhelik, vagy terhelhetik. </w:t>
      </w:r>
      <w:proofErr w:type="gramStart"/>
      <w:r>
        <w:rPr>
          <w:rFonts w:ascii="Arial" w:hAnsi="Arial" w:cs="Arial"/>
          <w:color w:val="131414"/>
          <w:sz w:val="29"/>
          <w:szCs w:val="29"/>
        </w:rPr>
        <w:t>Ide értve</w:t>
      </w:r>
      <w:proofErr w:type="gramEnd"/>
      <w:r>
        <w:rPr>
          <w:rFonts w:ascii="Arial" w:hAnsi="Arial" w:cs="Arial"/>
          <w:color w:val="131414"/>
          <w:sz w:val="29"/>
          <w:szCs w:val="29"/>
        </w:rPr>
        <w:t xml:space="preserve"> különösen az elméleti tanfolyam díját, a gyakorlati oktatás díját. </w:t>
      </w:r>
      <w:r>
        <w:rPr>
          <w:rStyle w:val="Kiemels2"/>
          <w:rFonts w:ascii="Arial" w:hAnsi="Arial" w:cs="Arial"/>
          <w:color w:val="131414"/>
          <w:sz w:val="29"/>
          <w:szCs w:val="29"/>
        </w:rPr>
        <w:t>Nem kell beleszámolni</w:t>
      </w:r>
      <w:r>
        <w:rPr>
          <w:rFonts w:ascii="Arial" w:hAnsi="Arial" w:cs="Arial"/>
          <w:color w:val="131414"/>
          <w:sz w:val="29"/>
          <w:szCs w:val="29"/>
        </w:rPr>
        <w:t> az </w:t>
      </w:r>
      <w:r>
        <w:rPr>
          <w:rStyle w:val="Kiemels2"/>
          <w:rFonts w:ascii="Arial" w:hAnsi="Arial" w:cs="Arial"/>
          <w:color w:val="131414"/>
          <w:sz w:val="29"/>
          <w:szCs w:val="29"/>
        </w:rPr>
        <w:t>orvosi alkalmassági vizsgálat díját</w:t>
      </w:r>
      <w:r>
        <w:rPr>
          <w:rFonts w:ascii="Arial" w:hAnsi="Arial" w:cs="Arial"/>
          <w:color w:val="131414"/>
          <w:sz w:val="29"/>
          <w:szCs w:val="29"/>
        </w:rPr>
        <w:t> , az </w:t>
      </w:r>
      <w:r>
        <w:rPr>
          <w:rStyle w:val="Kiemels2"/>
          <w:rFonts w:ascii="Arial" w:hAnsi="Arial" w:cs="Arial"/>
          <w:color w:val="131414"/>
          <w:sz w:val="29"/>
          <w:szCs w:val="29"/>
        </w:rPr>
        <w:t>elsősegély nyújtási ismeretek vizsga és annak képzés díját</w:t>
      </w:r>
      <w:r>
        <w:rPr>
          <w:rFonts w:ascii="Arial" w:hAnsi="Arial" w:cs="Arial"/>
          <w:color w:val="131414"/>
          <w:sz w:val="29"/>
          <w:szCs w:val="29"/>
        </w:rPr>
        <w:t>,  </w:t>
      </w:r>
      <w:r>
        <w:rPr>
          <w:rStyle w:val="Kiemels2"/>
          <w:rFonts w:ascii="Arial" w:hAnsi="Arial" w:cs="Arial"/>
          <w:color w:val="131414"/>
          <w:sz w:val="29"/>
          <w:szCs w:val="29"/>
        </w:rPr>
        <w:t>vezetői engedély</w:t>
      </w:r>
      <w:r>
        <w:rPr>
          <w:rFonts w:ascii="Arial" w:hAnsi="Arial" w:cs="Arial"/>
          <w:color w:val="131414"/>
          <w:sz w:val="29"/>
          <w:szCs w:val="29"/>
        </w:rPr>
        <w:t> vagy képesítés </w:t>
      </w:r>
      <w:r>
        <w:rPr>
          <w:rStyle w:val="Kiemels2"/>
          <w:rFonts w:ascii="Arial" w:hAnsi="Arial" w:cs="Arial"/>
          <w:color w:val="131414"/>
          <w:sz w:val="29"/>
          <w:szCs w:val="29"/>
        </w:rPr>
        <w:t>kiállításának hatósági díját.</w:t>
      </w:r>
    </w:p>
    <w:p w:rsidR="0016040B" w:rsidRDefault="0016040B" w:rsidP="0016040B">
      <w:pPr>
        <w:pStyle w:val="wb-stl-custom55"/>
        <w:spacing w:before="0" w:beforeAutospacing="0" w:after="0" w:afterAutospacing="0" w:line="390" w:lineRule="atLeast"/>
        <w:jc w:val="both"/>
        <w:rPr>
          <w:rFonts w:ascii="Arial" w:hAnsi="Arial" w:cs="Arial"/>
          <w:b/>
          <w:bCs/>
          <w:color w:val="131414"/>
          <w:sz w:val="29"/>
          <w:szCs w:val="29"/>
        </w:rPr>
      </w:pPr>
      <w:r>
        <w:rPr>
          <w:rFonts w:ascii="Arial" w:hAnsi="Arial" w:cs="Arial"/>
          <w:b/>
          <w:bCs/>
          <w:color w:val="131414"/>
          <w:sz w:val="29"/>
          <w:szCs w:val="29"/>
        </w:rPr>
        <w:t>Átlagos képzési óraszám:  </w:t>
      </w:r>
    </w:p>
    <w:p w:rsidR="0016040B" w:rsidRDefault="0016040B" w:rsidP="0016040B">
      <w:pPr>
        <w:pStyle w:val="wb-stl-custom56"/>
        <w:spacing w:before="0" w:beforeAutospacing="0" w:after="0" w:afterAutospacing="0" w:line="390" w:lineRule="atLeast"/>
        <w:jc w:val="both"/>
        <w:rPr>
          <w:rFonts w:ascii="Arial" w:hAnsi="Arial" w:cs="Arial"/>
          <w:color w:val="131414"/>
          <w:sz w:val="29"/>
          <w:szCs w:val="29"/>
        </w:rPr>
      </w:pPr>
      <w:proofErr w:type="gramStart"/>
      <w:r>
        <w:rPr>
          <w:rFonts w:ascii="Arial" w:hAnsi="Arial" w:cs="Arial"/>
          <w:color w:val="131414"/>
          <w:sz w:val="29"/>
          <w:szCs w:val="29"/>
        </w:rPr>
        <w:t>Az Átlagos Képzési Óraszám tájékoztatást kapsz, hogy a kötelező óraszámhoz szükséges (személygépkocsinál 29 óra), százalékosan </w:t>
      </w:r>
      <w:r>
        <w:rPr>
          <w:rStyle w:val="Kiemels2"/>
          <w:rFonts w:ascii="Arial" w:hAnsi="Arial" w:cs="Arial"/>
          <w:color w:val="131414"/>
          <w:sz w:val="29"/>
          <w:szCs w:val="29"/>
        </w:rPr>
        <w:t>mennyi órából értek el a hallgatók sikeres forgalmi vizsgát</w:t>
      </w:r>
      <w:r>
        <w:rPr>
          <w:rFonts w:ascii="Arial" w:hAnsi="Arial" w:cs="Arial"/>
          <w:color w:val="131414"/>
          <w:sz w:val="29"/>
          <w:szCs w:val="29"/>
        </w:rPr>
        <w:t> . Minél közelebb van az érték a 100 %-hoz, annál kevesebb pótórára volt szükség az eddigi tanulóknak. A magas százalékszám sem jelent rosszat, hiszen elképzelhető, hogy a bár több óraszámot kellett a sikeres vizsgához, de az elsőre sikerült. </w:t>
      </w:r>
      <w:r w:rsidR="00A11CFF">
        <w:rPr>
          <w:rFonts w:ascii="Arial" w:hAnsi="Arial" w:cs="Arial"/>
          <w:color w:val="131414"/>
          <w:sz w:val="29"/>
          <w:szCs w:val="29"/>
        </w:rPr>
        <w:t>Tehát, ha 134,6</w:t>
      </w:r>
      <w:r>
        <w:rPr>
          <w:rFonts w:ascii="Arial" w:hAnsi="Arial" w:cs="Arial"/>
          <w:color w:val="131414"/>
          <w:sz w:val="29"/>
          <w:szCs w:val="29"/>
        </w:rPr>
        <w:t>3 % szerepel a táblázatban, akkor az a következőt takarja:</w:t>
      </w:r>
      <w:proofErr w:type="gramEnd"/>
    </w:p>
    <w:p w:rsidR="0016040B" w:rsidRDefault="0016040B" w:rsidP="0016040B">
      <w:pPr>
        <w:pStyle w:val="wb-stl-custom56"/>
        <w:spacing w:before="0" w:beforeAutospacing="0" w:after="0" w:afterAutospacing="0" w:line="390" w:lineRule="atLeast"/>
        <w:jc w:val="both"/>
        <w:rPr>
          <w:rFonts w:ascii="Arial" w:hAnsi="Arial" w:cs="Arial"/>
          <w:color w:val="131414"/>
          <w:sz w:val="29"/>
          <w:szCs w:val="29"/>
        </w:rPr>
      </w:pPr>
      <w:r>
        <w:rPr>
          <w:rFonts w:ascii="Arial" w:hAnsi="Arial" w:cs="Arial"/>
          <w:color w:val="131414"/>
          <w:sz w:val="29"/>
          <w:szCs w:val="29"/>
        </w:rPr>
        <w:t>29 óra = 100 %</w:t>
      </w:r>
    </w:p>
    <w:p w:rsidR="0016040B" w:rsidRDefault="00A11CFF" w:rsidP="0016040B">
      <w:pPr>
        <w:pStyle w:val="wb-stl-custom56"/>
        <w:spacing w:before="0" w:beforeAutospacing="0" w:after="0" w:afterAutospacing="0" w:line="390" w:lineRule="atLeast"/>
        <w:jc w:val="both"/>
        <w:rPr>
          <w:rFonts w:ascii="Arial" w:hAnsi="Arial" w:cs="Arial"/>
          <w:color w:val="131414"/>
          <w:sz w:val="29"/>
          <w:szCs w:val="29"/>
        </w:rPr>
      </w:pPr>
      <w:r>
        <w:rPr>
          <w:rFonts w:ascii="Arial" w:hAnsi="Arial" w:cs="Arial"/>
          <w:color w:val="131414"/>
          <w:sz w:val="29"/>
          <w:szCs w:val="29"/>
        </w:rPr>
        <w:t>29 x 1,3463</w:t>
      </w:r>
      <w:r w:rsidR="007C5343">
        <w:rPr>
          <w:rFonts w:ascii="Arial" w:hAnsi="Arial" w:cs="Arial"/>
          <w:color w:val="131414"/>
          <w:sz w:val="29"/>
          <w:szCs w:val="29"/>
        </w:rPr>
        <w:t xml:space="preserve"> = 39,04 ≈ 39</w:t>
      </w:r>
      <w:r w:rsidR="0016040B">
        <w:rPr>
          <w:rFonts w:ascii="Arial" w:hAnsi="Arial" w:cs="Arial"/>
          <w:color w:val="131414"/>
          <w:sz w:val="29"/>
          <w:szCs w:val="29"/>
        </w:rPr>
        <w:t xml:space="preserve"> óra vezetnek átlagosan a siker</w:t>
      </w:r>
      <w:r w:rsidR="007C5343">
        <w:rPr>
          <w:rFonts w:ascii="Arial" w:hAnsi="Arial" w:cs="Arial"/>
          <w:color w:val="131414"/>
          <w:sz w:val="29"/>
          <w:szCs w:val="29"/>
        </w:rPr>
        <w:t>es forgalmi vizsgáig, melyből 9</w:t>
      </w:r>
      <w:r w:rsidR="0016040B">
        <w:rPr>
          <w:rFonts w:ascii="Arial" w:hAnsi="Arial" w:cs="Arial"/>
          <w:color w:val="131414"/>
          <w:sz w:val="29"/>
          <w:szCs w:val="29"/>
        </w:rPr>
        <w:t xml:space="preserve"> óra pótóra.</w:t>
      </w:r>
    </w:p>
    <w:p w:rsidR="00B757EC" w:rsidRDefault="00B757EC" w:rsidP="00130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150"/>
          <w:tab w:val="left" w:pos="4080"/>
        </w:tabs>
      </w:pPr>
    </w:p>
    <w:sectPr w:rsidR="00B757EC" w:rsidSect="0013033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336"/>
    <w:rsid w:val="000A12D0"/>
    <w:rsid w:val="0011004B"/>
    <w:rsid w:val="00130336"/>
    <w:rsid w:val="00143F39"/>
    <w:rsid w:val="0016040B"/>
    <w:rsid w:val="001A0FAD"/>
    <w:rsid w:val="003E5CF5"/>
    <w:rsid w:val="006C7D92"/>
    <w:rsid w:val="007C5343"/>
    <w:rsid w:val="009347DF"/>
    <w:rsid w:val="00A11CFF"/>
    <w:rsid w:val="00B41E4B"/>
    <w:rsid w:val="00B757EC"/>
    <w:rsid w:val="00B80BDE"/>
    <w:rsid w:val="00B8256C"/>
    <w:rsid w:val="00C0467C"/>
    <w:rsid w:val="00C364AB"/>
    <w:rsid w:val="00E75E42"/>
    <w:rsid w:val="00F8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19F6D"/>
  <w15:chartTrackingRefBased/>
  <w15:docId w15:val="{FC5E3C1A-7E2F-4ACA-AFCA-1ED0C8908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wb-stl-custom54">
    <w:name w:val="wb-stl-custom54"/>
    <w:basedOn w:val="Norml"/>
    <w:rsid w:val="00160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wb-stl-custom8">
    <w:name w:val="wb-stl-custom8"/>
    <w:basedOn w:val="Norml"/>
    <w:rsid w:val="00160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16040B"/>
    <w:rPr>
      <w:b/>
      <w:bCs/>
    </w:rPr>
  </w:style>
  <w:style w:type="paragraph" w:customStyle="1" w:styleId="wb-stl-custom55">
    <w:name w:val="wb-stl-custom55"/>
    <w:basedOn w:val="Norml"/>
    <w:rsid w:val="00160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wb-stl-custom56">
    <w:name w:val="wb-stl-custom56"/>
    <w:basedOn w:val="Norml"/>
    <w:rsid w:val="00160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7043">
          <w:marLeft w:val="75"/>
          <w:marRight w:val="75"/>
          <w:marTop w:val="75"/>
          <w:marBottom w:val="4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6106">
          <w:marLeft w:val="75"/>
          <w:marRight w:val="75"/>
          <w:marTop w:val="75"/>
          <w:marBottom w:val="4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575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2026-07-12T21:21:00Z</dcterms:created>
  <dcterms:modified xsi:type="dcterms:W3CDTF">2026-07-12T21:26:00Z</dcterms:modified>
</cp:coreProperties>
</file>